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00" w:rsidRPr="00184A21" w:rsidRDefault="002F6A00" w:rsidP="002F6A00">
      <w:pPr>
        <w:spacing w:after="0" w:line="120" w:lineRule="atLeast"/>
        <w:textAlignment w:val="top"/>
        <w:rPr>
          <w:rFonts w:ascii="Tahoma" w:eastAsia="Times New Roman" w:hAnsi="Tahoma" w:cs="Tahoma"/>
          <w:color w:val="959595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959595"/>
          <w:spacing w:val="48"/>
          <w:sz w:val="17"/>
          <w:szCs w:val="17"/>
          <w:bdr w:val="none" w:sz="0" w:space="0" w:color="auto" w:frame="1"/>
          <w:lang w:eastAsia="ru-RU"/>
        </w:rPr>
        <w:t>21 мая 2019</w:t>
      </w:r>
    </w:p>
    <w:p w:rsidR="002F6A00" w:rsidRPr="00184A21" w:rsidRDefault="00242A75" w:rsidP="002F6A00">
      <w:pPr>
        <w:shd w:val="clear" w:color="auto" w:fill="FFFFFF"/>
        <w:spacing w:before="288" w:after="288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lang w:eastAsia="ru-RU"/>
        </w:rPr>
      </w:pPr>
      <w:r>
        <w:rPr>
          <w:rFonts w:ascii="Tahoma" w:eastAsia="Times New Roman" w:hAnsi="Tahoma" w:cs="Tahoma"/>
          <w:color w:val="000000"/>
          <w:sz w:val="24"/>
          <w:szCs w:val="24"/>
          <w:lang w:eastAsia="ru-RU"/>
        </w:rPr>
        <w:pict>
          <v:rect id="_x0000_i1025" style="width:476.75pt;height:.05pt;flip:y" o:hrpct="961" o:hralign="center" o:hrstd="t" o:hr="t" fillcolor="#a0a0a0" stroked="f"/>
        </w:pict>
      </w:r>
    </w:p>
    <w:p w:rsidR="002F6A00" w:rsidRDefault="001E04A9" w:rsidP="002F6A00">
      <w:pPr>
        <w:spacing w:before="168" w:after="120" w:line="240" w:lineRule="atLeast"/>
        <w:ind w:right="331"/>
        <w:jc w:val="center"/>
        <w:textAlignment w:val="top"/>
        <w:outlineLvl w:val="0"/>
        <w:rPr>
          <w:rFonts w:ascii="Georgia" w:eastAsia="Times New Roman" w:hAnsi="Georgia" w:cs="Tahoma"/>
          <w:b/>
          <w:bCs/>
          <w:i/>
          <w:iCs/>
          <w:color w:val="000000"/>
          <w:kern w:val="36"/>
          <w:sz w:val="52"/>
          <w:szCs w:val="52"/>
          <w:lang w:eastAsia="ru-RU"/>
        </w:rPr>
      </w:pPr>
      <w:r w:rsidRPr="00463A25">
        <w:rPr>
          <w:rFonts w:ascii="Georgia" w:eastAsia="Times New Roman" w:hAnsi="Georgia" w:cs="Tahoma"/>
          <w:b/>
          <w:bCs/>
          <w:i/>
          <w:iCs/>
          <w:color w:val="000000"/>
          <w:kern w:val="36"/>
          <w:sz w:val="52"/>
          <w:szCs w:val="52"/>
          <w:lang w:eastAsia="ru-RU"/>
        </w:rPr>
        <w:t>Урок</w:t>
      </w:r>
      <w:r w:rsidR="002F6A00" w:rsidRPr="00463A25">
        <w:rPr>
          <w:rFonts w:ascii="Georgia" w:eastAsia="Times New Roman" w:hAnsi="Georgia" w:cs="Tahoma"/>
          <w:b/>
          <w:bCs/>
          <w:i/>
          <w:iCs/>
          <w:color w:val="000000"/>
          <w:kern w:val="36"/>
          <w:sz w:val="52"/>
          <w:szCs w:val="52"/>
          <w:lang w:eastAsia="ru-RU"/>
        </w:rPr>
        <w:t xml:space="preserve"> Сахарова. К 100-летию со дня рождения.</w:t>
      </w:r>
    </w:p>
    <w:p w:rsidR="00463A25" w:rsidRPr="00463A25" w:rsidRDefault="00463A25" w:rsidP="002F6A00">
      <w:pPr>
        <w:spacing w:before="168" w:after="120" w:line="240" w:lineRule="atLeast"/>
        <w:ind w:right="331"/>
        <w:jc w:val="center"/>
        <w:textAlignment w:val="top"/>
        <w:outlineLvl w:val="0"/>
        <w:rPr>
          <w:rFonts w:ascii="Georgia" w:eastAsia="Times New Roman" w:hAnsi="Georgia" w:cs="Tahoma"/>
          <w:b/>
          <w:bCs/>
          <w:i/>
          <w:iCs/>
          <w:color w:val="000000"/>
          <w:kern w:val="36"/>
          <w:sz w:val="52"/>
          <w:szCs w:val="52"/>
          <w:lang w:eastAsia="ru-RU"/>
        </w:rPr>
      </w:pPr>
    </w:p>
    <w:p w:rsidR="002F6A00" w:rsidRDefault="002F6A00" w:rsidP="0076081B">
      <w:pPr>
        <w:spacing w:after="0" w:line="333" w:lineRule="atLeast"/>
        <w:jc w:val="center"/>
        <w:textAlignment w:val="baseline"/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2BAACDB4" wp14:editId="52A23287">
            <wp:extent cx="3743325" cy="4781550"/>
            <wp:effectExtent l="0" t="0" r="9525" b="0"/>
            <wp:docPr id="2" name="Рисунок 2" descr="https://cdn.turkaramamotoru.com/ru/saharov-andrej-dmitrievich-98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cdn.turkaramamotoru.com/ru/saharov-andrej-dmitrievich-983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1620" cy="477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6A00" w:rsidRDefault="002F6A00" w:rsidP="00E17125">
      <w:pPr>
        <w:spacing w:after="0" w:line="333" w:lineRule="atLeast"/>
        <w:textAlignment w:val="baseline"/>
        <w:rPr>
          <w:noProof/>
          <w:lang w:eastAsia="ru-RU"/>
        </w:rPr>
      </w:pP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 w:rsidRPr="00B20EE9">
        <w:rPr>
          <w:rFonts w:ascii="Tahoma" w:eastAsia="Times New Roman" w:hAnsi="Tahoma" w:cs="Tahoma"/>
          <w:b/>
          <w:bCs/>
          <w:color w:val="222222"/>
          <w:sz w:val="32"/>
          <w:szCs w:val="32"/>
          <w:bdr w:val="none" w:sz="0" w:space="0" w:color="auto" w:frame="1"/>
          <w:lang w:eastAsia="ru-RU"/>
        </w:rPr>
        <w:t>21 мая исполняется 100 лет со дня рождения</w:t>
      </w:r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 АНДРЕЯ ДМИТРИЕВИЧА САХАРОВА (21.05.1921 – 14.12.1989) – одного из самых выдающихся деятелей XX века, физика-теоретика, конструктора, ставшего академиком АН СССР в 32 года, «отца» советской водородной бомбы и лауреата Нобелевской Премии Мира (1975). </w:t>
      </w: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Андрей Дмитриевич родился в 1921 года в Москве</w:t>
      </w:r>
      <w:proofErr w:type="gramStart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 в семье ученого – физика и домохозяйки.</w:t>
      </w: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Детство будущий академик провел в Москве. </w:t>
      </w: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lastRenderedPageBreak/>
        <w:t xml:space="preserve">Начальное образование получил дома, а в школу пошел лишь с 7-го класса. После окончание школы </w:t>
      </w:r>
      <w:proofErr w:type="gramStart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( </w:t>
      </w:r>
      <w:proofErr w:type="gramEnd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в 1938 году) Андрей Дмитриевич поступил в МГУ на физический  факультет.</w:t>
      </w: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EF6D5D" w:rsidRDefault="00420683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noProof/>
          <w:color w:val="22222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4432935</wp:posOffset>
                </wp:positionH>
                <wp:positionV relativeFrom="paragraph">
                  <wp:posOffset>3996690</wp:posOffset>
                </wp:positionV>
                <wp:extent cx="1476375" cy="219075"/>
                <wp:effectExtent l="0" t="0" r="28575" b="28575"/>
                <wp:wrapNone/>
                <wp:docPr id="4" name="Горизонтальный свито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6375" cy="219075"/>
                        </a:xfrm>
                        <a:prstGeom prst="horizontalScroll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Горизонтальный свиток 4" o:spid="_x0000_s1026" type="#_x0000_t98" style="position:absolute;margin-left:349.05pt;margin-top:314.7pt;width:116.25pt;height:17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" fillcolor="#4f81bd [3204]" strokecolor="#243f60 [1604]" strokeweight="2pt"/>
            </w:pict>
          </mc:Fallback>
        </mc:AlternateContent>
      </w:r>
      <w:r w:rsidR="00EF6D5D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   </w:t>
      </w:r>
      <w:r w:rsidR="00EF6D5D">
        <w:rPr>
          <w:rFonts w:ascii="Tahoma" w:eastAsia="Times New Roman" w:hAnsi="Tahoma" w:cs="Tahoma"/>
          <w:noProof/>
          <w:color w:val="222222"/>
          <w:sz w:val="32"/>
          <w:szCs w:val="32"/>
          <w:lang w:eastAsia="ru-RU"/>
        </w:rPr>
        <w:drawing>
          <wp:inline distT="0" distB="0" distL="0" distR="0">
            <wp:extent cx="5838825" cy="4373668"/>
            <wp:effectExtent l="0" t="0" r="0" b="8255"/>
            <wp:docPr id="5" name="Рисунок 5" descr="C:\Users\Гость\Desktop\Анвар\IMG_20190521_1053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ость\Desktop\Анвар\IMG_20190521_10534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4517" cy="4377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6D5D" w:rsidRDefault="00EF6D5D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EF6D5D" w:rsidRDefault="00EF6D5D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В 1941 году попытался пойти в армию</w:t>
      </w:r>
      <w:proofErr w:type="gramStart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 но его просьба была отклонено  военкоматом: он не подходил по состоянию здоровья. В 1942 году он был вынужден уехать в эвакуацию, в Ашхабад. В том же году закончил учебу и по распределению был направлен на военный завод в Ульяновск.</w:t>
      </w:r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br/>
        <w:t>Что касается научного наследия, то работы Сахарова продолжают жить своей интересной жизнью.  Речь идет о т.н. акустических флуктуациях реликтового излучения, обнаруженных экспериментально в 2001 году и являющихся, согласно расчетам Сахарова 1965 года, отпечатком квантовых флуктуаций вакуума в первые мгновения существования Вселенной. </w:t>
      </w:r>
    </w:p>
    <w:p w:rsidR="002F6A00" w:rsidRPr="00463A25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40"/>
          <w:szCs w:val="40"/>
          <w:lang w:eastAsia="ru-RU"/>
        </w:rPr>
      </w:pPr>
    </w:p>
    <w:p w:rsidR="002F6A00" w:rsidRPr="00463A25" w:rsidRDefault="00463A25" w:rsidP="00E17125">
      <w:pPr>
        <w:spacing w:after="0" w:line="333" w:lineRule="atLeast"/>
        <w:textAlignment w:val="baseline"/>
        <w:rPr>
          <w:rFonts w:ascii="Tahoma" w:eastAsia="Times New Roman" w:hAnsi="Tahoma" w:cs="Tahoma"/>
          <w:b/>
          <w:color w:val="222222"/>
          <w:sz w:val="40"/>
          <w:szCs w:val="40"/>
          <w:lang w:eastAsia="ru-RU"/>
        </w:rPr>
      </w:pPr>
      <w:r w:rsidRPr="00463A25">
        <w:rPr>
          <w:rFonts w:ascii="Tahoma" w:eastAsia="Times New Roman" w:hAnsi="Tahoma" w:cs="Tahoma"/>
          <w:b/>
          <w:color w:val="222222"/>
          <w:sz w:val="40"/>
          <w:szCs w:val="40"/>
          <w:lang w:eastAsia="ru-RU"/>
        </w:rPr>
        <w:t xml:space="preserve">                     </w:t>
      </w:r>
      <w:r w:rsidR="002F6A00" w:rsidRPr="00463A25">
        <w:rPr>
          <w:rFonts w:ascii="Tahoma" w:eastAsia="Times New Roman" w:hAnsi="Tahoma" w:cs="Tahoma"/>
          <w:b/>
          <w:color w:val="222222"/>
          <w:sz w:val="40"/>
          <w:szCs w:val="40"/>
          <w:lang w:eastAsia="ru-RU"/>
        </w:rPr>
        <w:t>Ссылка в Горький</w:t>
      </w:r>
    </w:p>
    <w:p w:rsidR="00463A25" w:rsidRPr="00D51766" w:rsidRDefault="00463A25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В 1980 году Сахарова отправили в ссылку в Горький </w:t>
      </w:r>
      <w:proofErr w:type="gramStart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( </w:t>
      </w:r>
      <w:proofErr w:type="gramEnd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в то время « закрытый »). Там он продолжил работу, хотя его лишили всех  званий и наград. Он опубликовался за границей</w:t>
      </w:r>
      <w:proofErr w:type="gramStart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 ,</w:t>
      </w:r>
      <w:proofErr w:type="gramEnd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 что вызывало </w:t>
      </w:r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lastRenderedPageBreak/>
        <w:t>осуждение на Родине. Во время ссылки он несколько раз объявлял голодовку, заступаясь за сваю невестку и жену. В это время на Западе велась компания в защиту Сахарова.</w:t>
      </w:r>
      <w:r w:rsidRPr="00120B7A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br/>
      </w:r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br/>
        <w:t xml:space="preserve">С общественным наследием Сахарова дело хуже. Его главный «урок»: опасны любые идеологии и «великие цели», в жертву которым приносятся живые люди. Но именно такое жертвоприношение случилось в 100-е годы в эпоху «рыночных» реформ. И сегодня «рыночная шизофрения», коммерциализация жизненно важных для людей сфер убивает страну. Поэтому у нас в 1998 г. было 22 млн. школьников, а сейчас – 12,8 млн. «Кашляет кровью»  постепенно отдавая концы, и российская наука, и многое другое. Известны эффективные способы решения по сути всех существующих в стране проблем, но известно также, что государственная машина – не барон </w:t>
      </w:r>
      <w:proofErr w:type="spellStart"/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Мюнгхаузен</w:t>
      </w:r>
      <w:proofErr w:type="spellEnd"/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, вытащивший сам себя за волосы из болота. Во всем мире проблемы решаются только благодаря «внешнему» воздействию гражданского общества. </w:t>
      </w:r>
    </w:p>
    <w:p w:rsidR="002F6A00" w:rsidRDefault="002F6A00" w:rsidP="002F6A00">
      <w:pPr>
        <w:shd w:val="clear" w:color="auto" w:fill="F2F2F2"/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EF6D5D" w:rsidRPr="00463A25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40"/>
          <w:szCs w:val="40"/>
          <w:lang w:eastAsia="ru-RU"/>
        </w:rPr>
      </w:pPr>
      <w:r w:rsidRPr="00463A25">
        <w:rPr>
          <w:rFonts w:ascii="Tahoma" w:eastAsia="Times New Roman" w:hAnsi="Tahoma" w:cs="Tahoma"/>
          <w:b/>
          <w:color w:val="222222"/>
          <w:sz w:val="40"/>
          <w:szCs w:val="40"/>
          <w:lang w:eastAsia="ru-RU"/>
        </w:rPr>
        <w:t>В 1975 году Сахарову была присуждена Нобелевская премия</w:t>
      </w:r>
      <w:r w:rsidRPr="00463A25">
        <w:rPr>
          <w:rFonts w:ascii="Tahoma" w:eastAsia="Times New Roman" w:hAnsi="Tahoma" w:cs="Tahoma"/>
          <w:color w:val="222222"/>
          <w:sz w:val="40"/>
          <w:szCs w:val="40"/>
          <w:lang w:eastAsia="ru-RU"/>
        </w:rPr>
        <w:t>.</w:t>
      </w:r>
      <w:r w:rsidRPr="00463A25">
        <w:rPr>
          <w:rFonts w:ascii="Tahoma" w:eastAsia="Times New Roman" w:hAnsi="Tahoma" w:cs="Tahoma"/>
          <w:color w:val="222222"/>
          <w:sz w:val="40"/>
          <w:szCs w:val="40"/>
          <w:lang w:eastAsia="ru-RU"/>
        </w:rPr>
        <w:br/>
      </w:r>
    </w:p>
    <w:p w:rsidR="00EF6D5D" w:rsidRDefault="00EF6D5D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EF6D5D" w:rsidRPr="00420683" w:rsidRDefault="00420683" w:rsidP="00E17125">
      <w:pPr>
        <w:spacing w:after="0" w:line="333" w:lineRule="atLeast"/>
        <w:textAlignment w:val="baseline"/>
        <w:rPr>
          <w:rFonts w:ascii="Tahoma" w:eastAsia="Times New Roman" w:hAnsi="Tahoma" w:cs="Tahoma"/>
          <w:i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i/>
          <w:noProof/>
          <w:color w:val="222222"/>
          <w:sz w:val="32"/>
          <w:szCs w:val="32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3BD6B" wp14:editId="33A68AE3">
                <wp:simplePos x="0" y="0"/>
                <wp:positionH relativeFrom="column">
                  <wp:posOffset>3966210</wp:posOffset>
                </wp:positionH>
                <wp:positionV relativeFrom="paragraph">
                  <wp:posOffset>3486785</wp:posOffset>
                </wp:positionV>
                <wp:extent cx="1828800" cy="847725"/>
                <wp:effectExtent l="0" t="0" r="0" b="0"/>
                <wp:wrapNone/>
                <wp:docPr id="3" name="Минус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847725"/>
                        </a:xfrm>
                        <a:prstGeom prst="mathMinus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Минус 3" o:spid="_x0000_s1026" style="position:absolute;margin-left:312.3pt;margin-top:274.55pt;width:2in;height:6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28800,847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" path="m242407,324170r1343986,l1586393,523555r-1343986,l242407,324170xe" fillcolor="#4f81bd [3204]" strokecolor="#243f60 [1604]" strokeweight="2pt">
                <v:path arrowok="t" o:connecttype="custom" o:connectlocs="242407,324170;1586393,324170;1586393,523555;242407,523555;242407,324170" o:connectangles="0,0,0,0,0"/>
              </v:shape>
            </w:pict>
          </mc:Fallback>
        </mc:AlternateContent>
      </w:r>
      <w:r w:rsidR="00EF6D5D" w:rsidRPr="00420683">
        <w:rPr>
          <w:rFonts w:ascii="Tahoma" w:eastAsia="Times New Roman" w:hAnsi="Tahoma" w:cs="Tahoma"/>
          <w:i/>
          <w:color w:val="222222"/>
          <w:sz w:val="32"/>
          <w:szCs w:val="32"/>
          <w:lang w:eastAsia="ru-RU"/>
        </w:rPr>
        <w:t xml:space="preserve">  </w:t>
      </w:r>
      <w:r w:rsidR="00463A25" w:rsidRPr="00420683">
        <w:rPr>
          <w:rFonts w:ascii="Tahoma" w:eastAsia="Times New Roman" w:hAnsi="Tahoma" w:cs="Tahoma"/>
          <w:i/>
          <w:noProof/>
          <w:color w:val="222222"/>
          <w:sz w:val="32"/>
          <w:szCs w:val="32"/>
          <w:lang w:eastAsia="ru-RU"/>
        </w:rPr>
        <w:drawing>
          <wp:inline distT="0" distB="0" distL="0" distR="0" wp14:anchorId="12DCB37E" wp14:editId="37DEB43A">
            <wp:extent cx="5531526" cy="4143482"/>
            <wp:effectExtent l="0" t="0" r="0" b="9525"/>
            <wp:docPr id="6" name="Рисунок 6" descr="C:\Users\Гость\Desktop\Анвар\IMG_20190521_1053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ость\Desktop\Анвар\IMG_20190521_10531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1526" cy="41434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F6D5D" w:rsidRPr="00420683">
        <w:rPr>
          <w:rFonts w:ascii="Tahoma" w:eastAsia="Times New Roman" w:hAnsi="Tahoma" w:cs="Tahoma"/>
          <w:i/>
          <w:color w:val="222222"/>
          <w:sz w:val="32"/>
          <w:szCs w:val="32"/>
          <w:lang w:eastAsia="ru-RU"/>
        </w:rPr>
        <w:t xml:space="preserve">  </w:t>
      </w:r>
      <w:bookmarkStart w:id="0" w:name="_GoBack"/>
      <w:bookmarkEnd w:id="0"/>
    </w:p>
    <w:p w:rsidR="00EF6D5D" w:rsidRDefault="00EF6D5D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EF6D5D" w:rsidRDefault="00EF6D5D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А.Д. Сахаров всей своей деятельностью дал пример мощного влияния гражданского общества на власть. Сегодня, этот «урок» Сахарова начинает стихийно воплощаться в жизнь. К тому есть две причины: (1) во взрослую сознательную жизнь вошло постсоветское «</w:t>
      </w:r>
      <w:proofErr w:type="spellStart"/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непоротое</w:t>
      </w:r>
      <w:proofErr w:type="spellEnd"/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» поколение, не обремененное советским комплексом пассивного ожидания решений вышестоящих товарищей, и (2) развитие социальных сетей в интернете, того, что называется интерне</w:t>
      </w:r>
      <w:proofErr w:type="gramStart"/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т-</w:t>
      </w:r>
      <w:proofErr w:type="gramEnd"/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 демократией. </w:t>
      </w:r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br/>
      </w:r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br/>
        <w:t>Вот что говорил Сахаров о молодежи в интервью весной 1989 года: </w:t>
      </w:r>
      <w:r w:rsidRPr="00B20EE9">
        <w:rPr>
          <w:rFonts w:ascii="Tahoma" w:eastAsia="Times New Roman" w:hAnsi="Tahoma" w:cs="Tahoma"/>
          <w:i/>
          <w:iCs/>
          <w:color w:val="222222"/>
          <w:sz w:val="32"/>
          <w:szCs w:val="32"/>
          <w:bdr w:val="none" w:sz="0" w:space="0" w:color="auto" w:frame="1"/>
          <w:lang w:eastAsia="ru-RU"/>
        </w:rPr>
        <w:t xml:space="preserve">«Я верю, что в народе всегда сохраняются нравственные силы. В особенности я верю в то, что молодежь, которая в каждом поколении начинает жить как бы заново, способна занять высокую нравственную позицию. Речь идет не столько о возрождении, сколько о том, что </w:t>
      </w:r>
      <w:r w:rsidRPr="00D51766">
        <w:rPr>
          <w:rFonts w:ascii="Tahoma" w:eastAsia="Times New Roman" w:hAnsi="Tahoma" w:cs="Tahoma"/>
          <w:b/>
          <w:i/>
          <w:iCs/>
          <w:color w:val="222222"/>
          <w:sz w:val="32"/>
          <w:szCs w:val="32"/>
          <w:bdr w:val="none" w:sz="0" w:space="0" w:color="auto" w:frame="1"/>
          <w:lang w:eastAsia="ru-RU"/>
        </w:rPr>
        <w:t>должна получить развитие находящаяся в каждом поколении</w:t>
      </w:r>
      <w:r w:rsidRPr="00B20EE9">
        <w:rPr>
          <w:rFonts w:ascii="Tahoma" w:eastAsia="Times New Roman" w:hAnsi="Tahoma" w:cs="Tahoma"/>
          <w:i/>
          <w:iCs/>
          <w:color w:val="222222"/>
          <w:sz w:val="32"/>
          <w:szCs w:val="32"/>
          <w:bdr w:val="none" w:sz="0" w:space="0" w:color="auto" w:frame="1"/>
          <w:lang w:eastAsia="ru-RU"/>
        </w:rPr>
        <w:t xml:space="preserve"> и способная вновь и вновь разрастаться нравственная сила»</w:t>
      </w:r>
      <w:r w:rsidRPr="00B20EE9"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. </w:t>
      </w: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В 1986 году Сахаров вместе с женой вернулся в Москву. Его полная реабилитация – дело рук М. С. Горбачева,  хотя о его возвращении из ссылки думал еще Ю. Андропов</w:t>
      </w:r>
      <w:proofErr w:type="gramStart"/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 xml:space="preserve"> .</w:t>
      </w:r>
      <w:proofErr w:type="gramEnd"/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  <w:r>
        <w:rPr>
          <w:rFonts w:ascii="Tahoma" w:eastAsia="Times New Roman" w:hAnsi="Tahoma" w:cs="Tahoma"/>
          <w:color w:val="222222"/>
          <w:sz w:val="32"/>
          <w:szCs w:val="32"/>
          <w:lang w:eastAsia="ru-RU"/>
        </w:rPr>
        <w:t>В 1989 году он был избран народным депутатом и участвовал 1 съезде народных депутатов</w:t>
      </w:r>
    </w:p>
    <w:p w:rsidR="002F6A00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32"/>
          <w:szCs w:val="32"/>
          <w:lang w:eastAsia="ru-RU"/>
        </w:rPr>
      </w:pPr>
    </w:p>
    <w:p w:rsidR="002F6A00" w:rsidRPr="00463A25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b/>
          <w:color w:val="222222"/>
          <w:sz w:val="36"/>
          <w:szCs w:val="36"/>
          <w:lang w:eastAsia="ru-RU"/>
        </w:rPr>
      </w:pPr>
      <w:r w:rsidRPr="00463A25">
        <w:rPr>
          <w:rFonts w:ascii="Tahoma" w:eastAsia="Times New Roman" w:hAnsi="Tahoma" w:cs="Tahoma"/>
          <w:b/>
          <w:color w:val="222222"/>
          <w:sz w:val="36"/>
          <w:szCs w:val="36"/>
          <w:lang w:eastAsia="ru-RU"/>
        </w:rPr>
        <w:t xml:space="preserve"> </w:t>
      </w:r>
      <w:r w:rsidR="00463A25" w:rsidRPr="00463A25">
        <w:rPr>
          <w:rFonts w:ascii="Tahoma" w:eastAsia="Times New Roman" w:hAnsi="Tahoma" w:cs="Tahoma"/>
          <w:b/>
          <w:color w:val="222222"/>
          <w:sz w:val="36"/>
          <w:szCs w:val="36"/>
          <w:lang w:eastAsia="ru-RU"/>
        </w:rPr>
        <w:t xml:space="preserve">                              </w:t>
      </w:r>
      <w:r w:rsidRPr="00463A25">
        <w:rPr>
          <w:rFonts w:ascii="Tahoma" w:eastAsia="Times New Roman" w:hAnsi="Tahoma" w:cs="Tahoma"/>
          <w:b/>
          <w:color w:val="222222"/>
          <w:sz w:val="36"/>
          <w:szCs w:val="36"/>
          <w:lang w:eastAsia="ru-RU"/>
        </w:rPr>
        <w:t xml:space="preserve">Смерть </w:t>
      </w:r>
    </w:p>
    <w:p w:rsidR="002F6A00" w:rsidRPr="00D51766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b/>
          <w:color w:val="222222"/>
          <w:sz w:val="32"/>
          <w:szCs w:val="32"/>
          <w:lang w:eastAsia="ru-RU"/>
        </w:rPr>
      </w:pPr>
    </w:p>
    <w:p w:rsidR="002F6A00" w:rsidRPr="00D51766" w:rsidRDefault="002F6A00" w:rsidP="00E17125">
      <w:pPr>
        <w:spacing w:after="0" w:line="333" w:lineRule="atLeast"/>
        <w:textAlignment w:val="baseline"/>
        <w:rPr>
          <w:rFonts w:ascii="Tahoma" w:eastAsia="Times New Roman" w:hAnsi="Tahoma" w:cs="Tahoma"/>
          <w:color w:val="222222"/>
          <w:sz w:val="28"/>
          <w:szCs w:val="28"/>
          <w:lang w:eastAsia="ru-RU"/>
        </w:rPr>
      </w:pPr>
      <w:r w:rsidRPr="00D51766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Умер </w:t>
      </w:r>
      <w:r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t xml:space="preserve"> Сахаров внезапно от остановки сердца 14 декабря 1989 года.</w:t>
      </w:r>
      <w:r w:rsidRPr="00D51766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br/>
      </w:r>
      <w:r w:rsidRPr="00D51766">
        <w:rPr>
          <w:rFonts w:ascii="Tahoma" w:eastAsia="Times New Roman" w:hAnsi="Tahoma" w:cs="Tahoma"/>
          <w:color w:val="222222"/>
          <w:sz w:val="28"/>
          <w:szCs w:val="28"/>
          <w:lang w:eastAsia="ru-RU"/>
        </w:rPr>
        <w:br/>
      </w:r>
    </w:p>
    <w:p w:rsidR="002F6A00" w:rsidRPr="00184A21" w:rsidRDefault="002F6A00" w:rsidP="00E17125">
      <w:pPr>
        <w:spacing w:after="0" w:line="333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84A21">
        <w:rPr>
          <w:rFonts w:ascii="Tahoma" w:eastAsia="Times New Roman" w:hAnsi="Tahoma" w:cs="Tahoma"/>
          <w:color w:val="222222"/>
          <w:sz w:val="27"/>
          <w:szCs w:val="27"/>
          <w:lang w:eastAsia="ru-RU"/>
        </w:rPr>
        <w:br/>
      </w:r>
    </w:p>
    <w:p w:rsidR="002F6A00" w:rsidRDefault="002F6A00" w:rsidP="002F6A00"/>
    <w:p w:rsidR="002F6A00" w:rsidRPr="00B20EE9" w:rsidRDefault="002F6A00" w:rsidP="002F6A00"/>
    <w:p w:rsidR="002F6A00" w:rsidRPr="00B20EE9" w:rsidRDefault="002F6A00" w:rsidP="002F6A00"/>
    <w:p w:rsidR="002F6A00" w:rsidRPr="00B20EE9" w:rsidRDefault="002F6A00" w:rsidP="002F6A00"/>
    <w:p w:rsidR="002F6A00" w:rsidRPr="00B20EE9" w:rsidRDefault="002F6A00" w:rsidP="002F6A00"/>
    <w:p w:rsidR="002F6A00" w:rsidRPr="00B20EE9" w:rsidRDefault="002F6A00" w:rsidP="002F6A00"/>
    <w:p w:rsidR="002F6A00" w:rsidRDefault="002F6A00" w:rsidP="002F6A00"/>
    <w:sectPr w:rsidR="002F6A00" w:rsidSect="00630458">
      <w:pgSz w:w="11906" w:h="16838"/>
      <w:pgMar w:top="426" w:right="850" w:bottom="426" w:left="1134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A84DBE"/>
    <w:multiLevelType w:val="multilevel"/>
    <w:tmpl w:val="8E361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A00"/>
    <w:rsid w:val="001E04A9"/>
    <w:rsid w:val="00242A75"/>
    <w:rsid w:val="002F6A00"/>
    <w:rsid w:val="00420683"/>
    <w:rsid w:val="00463A25"/>
    <w:rsid w:val="005F607E"/>
    <w:rsid w:val="00630458"/>
    <w:rsid w:val="0076053B"/>
    <w:rsid w:val="0076081B"/>
    <w:rsid w:val="00783A8D"/>
    <w:rsid w:val="00E17125"/>
    <w:rsid w:val="00EF6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A0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6A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F6A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6A0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560</Words>
  <Characters>3195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Гость</cp:lastModifiedBy>
  <cp:revision>17</cp:revision>
  <dcterms:created xsi:type="dcterms:W3CDTF">2019-05-21T05:37:00Z</dcterms:created>
  <dcterms:modified xsi:type="dcterms:W3CDTF">2019-12-03T07:13:00Z</dcterms:modified>
</cp:coreProperties>
</file>