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B4" w:rsidRPr="00E66FB4" w:rsidRDefault="00E66FB4" w:rsidP="00E66FB4">
      <w:pPr>
        <w:rPr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>Дорожная карта «Этика, Эстетика»</w:t>
      </w:r>
    </w:p>
    <w:p w:rsidR="00E66FB4" w:rsidRPr="00E66FB4" w:rsidRDefault="00E66FB4" w:rsidP="00E66FB4">
      <w:pPr>
        <w:rPr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E66FB4" w:rsidRPr="00E66FB4" w:rsidRDefault="00E66FB4" w:rsidP="00E66FB4">
      <w:pPr>
        <w:rPr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>Цель – дать целостное представление об этике и эстетике, как о самостоятельных областях знания.</w:t>
      </w:r>
    </w:p>
    <w:p w:rsidR="00E66FB4" w:rsidRPr="00E66FB4" w:rsidRDefault="00E66FB4" w:rsidP="00E66FB4">
      <w:pPr>
        <w:rPr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 xml:space="preserve"> Задачи: </w:t>
      </w:r>
    </w:p>
    <w:p w:rsidR="00E66FB4" w:rsidRPr="00E66FB4" w:rsidRDefault="00E66FB4" w:rsidP="00E66FB4">
      <w:pPr>
        <w:rPr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E66FB4" w:rsidRPr="00E66FB4" w:rsidRDefault="00E66FB4" w:rsidP="00E66FB4">
      <w:pPr>
        <w:rPr>
          <w:rFonts w:ascii="Arial" w:hAnsi="Arial" w:cs="Arial"/>
          <w:sz w:val="28"/>
          <w:szCs w:val="28"/>
          <w:lang w:eastAsia="ru-RU"/>
        </w:rPr>
      </w:pPr>
      <w:r w:rsidRPr="00E66FB4">
        <w:rPr>
          <w:sz w:val="28"/>
          <w:szCs w:val="28"/>
          <w:lang w:eastAsia="ru-RU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9"/>
        <w:gridCol w:w="7118"/>
        <w:gridCol w:w="2268"/>
      </w:tblGrid>
      <w:tr w:rsidR="00E66FB4" w:rsidRPr="00E66FB4" w:rsidTr="00E66FB4">
        <w:trPr>
          <w:trHeight w:val="529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Вид   мероприятия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Ответственные</w:t>
            </w:r>
          </w:p>
        </w:tc>
      </w:tr>
      <w:tr w:rsidR="00E66FB4" w:rsidRPr="00E66FB4" w:rsidTr="00E66FB4">
        <w:trPr>
          <w:trHeight w:val="605"/>
        </w:trPr>
        <w:tc>
          <w:tcPr>
            <w:tcW w:w="10065" w:type="dxa"/>
            <w:gridSpan w:val="3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Занятия,  беседы, лекции</w:t>
            </w:r>
          </w:p>
        </w:tc>
      </w:tr>
      <w:tr w:rsidR="00E66FB4" w:rsidRPr="00E66FB4" w:rsidTr="00E66FB4">
        <w:trPr>
          <w:trHeight w:val="699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Образовательные учреждения района</w:t>
            </w:r>
          </w:p>
        </w:tc>
      </w:tr>
      <w:tr w:rsidR="00E66FB4" w:rsidRPr="00E66FB4" w:rsidTr="00E66FB4">
        <w:trPr>
          <w:trHeight w:val="699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Образовательные учреждения района</w:t>
            </w:r>
          </w:p>
        </w:tc>
      </w:tr>
      <w:tr w:rsidR="00E66FB4" w:rsidRPr="00E66FB4" w:rsidTr="00E66FB4">
        <w:trPr>
          <w:trHeight w:val="699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proofErr w:type="gramStart"/>
            <w:r w:rsidRPr="00E66FB4">
              <w:rPr>
                <w:w w:val="97"/>
                <w:sz w:val="28"/>
                <w:szCs w:val="28"/>
              </w:rPr>
              <w:t>Звучание классической музыки во время перемен во всех ОУ района в течение года)</w:t>
            </w:r>
            <w:proofErr w:type="gramEnd"/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E66FB4" w:rsidRPr="00E66FB4" w:rsidTr="00E66FB4">
        <w:trPr>
          <w:trHeight w:val="850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Функционирование школьных хоров и инструментальных групп во всех ОУ района (в течение года)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Руководители и учителя музыки ОУ района</w:t>
            </w:r>
          </w:p>
        </w:tc>
      </w:tr>
      <w:tr w:rsidR="00E66FB4" w:rsidRPr="00E66FB4" w:rsidTr="00E66FB4">
        <w:trPr>
          <w:trHeight w:val="833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Функционирование театральных клубов во всех ОУ района (2, 3 постановки в год)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Творческие коллективы ОУ района</w:t>
            </w:r>
          </w:p>
        </w:tc>
      </w:tr>
      <w:tr w:rsidR="00E66FB4" w:rsidRPr="00E66FB4" w:rsidTr="00E66FB4">
        <w:trPr>
          <w:trHeight w:val="1691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Тренинг для работников социально- педагогических служб образовательных учреждений района по формированию понимания</w:t>
            </w:r>
            <w:proofErr w:type="gramStart"/>
            <w:r w:rsidRPr="00E66FB4">
              <w:rPr>
                <w:w w:val="97"/>
                <w:sz w:val="28"/>
                <w:szCs w:val="28"/>
              </w:rPr>
              <w:t xml:space="preserve"> Д</w:t>
            </w:r>
            <w:proofErr w:type="gramEnd"/>
            <w:r w:rsidRPr="00E66FB4">
              <w:rPr>
                <w:w w:val="97"/>
                <w:sz w:val="28"/>
                <w:szCs w:val="28"/>
              </w:rPr>
              <w:t>ругого (</w:t>
            </w:r>
            <w:r w:rsidRPr="00E66FB4">
              <w:rPr>
                <w:sz w:val="28"/>
                <w:szCs w:val="28"/>
              </w:rPr>
              <w:t xml:space="preserve">Культура  и красота в отношениях между людьми, в обществе, в быту, в природе, в труде. </w:t>
            </w:r>
            <w:proofErr w:type="gramStart"/>
            <w:r w:rsidRPr="00E66FB4">
              <w:rPr>
                <w:sz w:val="28"/>
                <w:szCs w:val="28"/>
              </w:rPr>
              <w:t>Внутренняя и внешняя культура).</w:t>
            </w:r>
            <w:proofErr w:type="gramEnd"/>
            <w:r w:rsidRPr="00E66FB4">
              <w:rPr>
                <w:sz w:val="28"/>
                <w:szCs w:val="28"/>
              </w:rPr>
              <w:t xml:space="preserve">  Сентябрь.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Амирханова З.</w:t>
            </w:r>
          </w:p>
        </w:tc>
      </w:tr>
      <w:tr w:rsidR="00E66FB4" w:rsidRPr="00E66FB4" w:rsidTr="00E66FB4">
        <w:trPr>
          <w:trHeight w:val="420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5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E66FB4">
              <w:rPr>
                <w:w w:val="95"/>
                <w:sz w:val="28"/>
                <w:szCs w:val="28"/>
              </w:rPr>
              <w:t>Культура спора.</w:t>
            </w:r>
          </w:p>
          <w:p w:rsidR="00E66FB4" w:rsidRPr="00E66FB4" w:rsidRDefault="00E66FB4" w:rsidP="00E66FB4">
            <w:pPr>
              <w:rPr>
                <w:w w:val="95"/>
                <w:sz w:val="28"/>
                <w:szCs w:val="28"/>
              </w:rPr>
            </w:pPr>
            <w:r w:rsidRPr="00E66FB4">
              <w:rPr>
                <w:w w:val="95"/>
                <w:sz w:val="28"/>
                <w:szCs w:val="28"/>
              </w:rPr>
              <w:t>( Речевой этике</w:t>
            </w:r>
            <w:proofErr w:type="gramStart"/>
            <w:r w:rsidRPr="00E66FB4">
              <w:rPr>
                <w:w w:val="95"/>
                <w:sz w:val="28"/>
                <w:szCs w:val="28"/>
              </w:rPr>
              <w:t>т-</w:t>
            </w:r>
            <w:proofErr w:type="gramEnd"/>
            <w:r w:rsidRPr="00E66FB4">
              <w:rPr>
                <w:w w:val="95"/>
                <w:sz w:val="28"/>
                <w:szCs w:val="28"/>
              </w:rPr>
              <w:t xml:space="preserve">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 Декабрь</w:t>
            </w:r>
          </w:p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Амирханова З.</w:t>
            </w:r>
          </w:p>
        </w:tc>
      </w:tr>
      <w:tr w:rsidR="00E66FB4" w:rsidRPr="00E66FB4" w:rsidTr="00E66FB4">
        <w:trPr>
          <w:trHeight w:val="420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w w:val="95"/>
                <w:sz w:val="28"/>
                <w:szCs w:val="28"/>
              </w:rPr>
              <w:t>(Начальные представления о моральных нормах; уважительное отношение к традициям Родины, семьи, религии; неравнодушие, сочувствие, нравственная эмоциональность). Ноябрь.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Мамаева Р.Н.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</w:p>
        </w:tc>
      </w:tr>
      <w:tr w:rsidR="00E66FB4" w:rsidRPr="00E66FB4" w:rsidTr="00E66FB4">
        <w:trPr>
          <w:trHeight w:val="420"/>
        </w:trPr>
        <w:tc>
          <w:tcPr>
            <w:tcW w:w="10065" w:type="dxa"/>
            <w:gridSpan w:val="3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Районные мероприятия</w:t>
            </w:r>
          </w:p>
        </w:tc>
      </w:tr>
      <w:tr w:rsidR="00E66FB4" w:rsidRPr="00E66FB4" w:rsidTr="00E66FB4">
        <w:trPr>
          <w:trHeight w:val="78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Интеллектуальный ринг для учащихся среднего звена образовательных учреждений «Значение нравственных принципов в жизни дагестанской семьи». Апрель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78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 xml:space="preserve">Конференция для старшеклассников «Система моральных ценностей в традиционной дагестанской культуре» (пример поведения, формирование культуры организации, создание комитетов по этике, разработка  и внедрение  в организациях Этического кодекса) </w:t>
            </w:r>
            <w:r w:rsidRPr="00E66FB4">
              <w:rPr>
                <w:sz w:val="28"/>
                <w:szCs w:val="28"/>
              </w:rPr>
              <w:lastRenderedPageBreak/>
              <w:t>Февраль.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439"/>
        </w:trPr>
        <w:tc>
          <w:tcPr>
            <w:tcW w:w="10065" w:type="dxa"/>
            <w:gridSpan w:val="3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E66FB4" w:rsidRPr="00E66FB4" w:rsidTr="00E66FB4">
        <w:trPr>
          <w:trHeight w:val="2873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698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698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698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Конкурс школьных хоров, приуроченный ко Дню Победы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698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Музыкальный конкурс «Золотая нота» (номинации: вокальное исполнение, игра на музыкальных инструментах)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698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E66FB4" w:rsidRPr="00E66FB4" w:rsidTr="00E66FB4">
        <w:trPr>
          <w:trHeight w:val="415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proofErr w:type="spellStart"/>
            <w:r w:rsidRPr="00E66FB4">
              <w:rPr>
                <w:sz w:val="28"/>
                <w:szCs w:val="28"/>
              </w:rPr>
              <w:t>Брейн</w:t>
            </w:r>
            <w:proofErr w:type="spellEnd"/>
            <w:r w:rsidRPr="00E66FB4">
              <w:rPr>
                <w:sz w:val="28"/>
                <w:szCs w:val="28"/>
              </w:rPr>
              <w:t>-ринг для  преподавателей «Прикладная этика»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proofErr w:type="spellStart"/>
            <w:r w:rsidRPr="00E66FB4">
              <w:rPr>
                <w:sz w:val="28"/>
                <w:szCs w:val="28"/>
              </w:rPr>
              <w:t>Би</w:t>
            </w:r>
            <w:proofErr w:type="gramStart"/>
            <w:r w:rsidRPr="00E66FB4">
              <w:rPr>
                <w:sz w:val="28"/>
                <w:szCs w:val="28"/>
              </w:rPr>
              <w:t>о</w:t>
            </w:r>
            <w:proofErr w:type="spellEnd"/>
            <w:r w:rsidRPr="00E66FB4">
              <w:rPr>
                <w:sz w:val="28"/>
                <w:szCs w:val="28"/>
              </w:rPr>
              <w:t>-</w:t>
            </w:r>
            <w:proofErr w:type="gramEnd"/>
            <w:r w:rsidRPr="00E66FB4">
              <w:rPr>
                <w:sz w:val="28"/>
                <w:szCs w:val="28"/>
              </w:rPr>
              <w:t xml:space="preserve">, медиа- и </w:t>
            </w:r>
            <w:proofErr w:type="spellStart"/>
            <w:r w:rsidRPr="00E66FB4">
              <w:rPr>
                <w:sz w:val="28"/>
                <w:szCs w:val="28"/>
              </w:rPr>
              <w:t>экоэтика</w:t>
            </w:r>
            <w:proofErr w:type="spellEnd"/>
            <w:r w:rsidRPr="00E66FB4">
              <w:rPr>
                <w:sz w:val="28"/>
                <w:szCs w:val="28"/>
              </w:rPr>
              <w:t xml:space="preserve">, политическая, экономическая  и правовая этика, этика науки и этика образования.  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317"/>
        </w:trPr>
        <w:tc>
          <w:tcPr>
            <w:tcW w:w="10065" w:type="dxa"/>
            <w:gridSpan w:val="3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Районные акции</w:t>
            </w:r>
          </w:p>
        </w:tc>
      </w:tr>
      <w:tr w:rsidR="00E66FB4" w:rsidRPr="00E66FB4" w:rsidTr="00E66FB4">
        <w:trPr>
          <w:trHeight w:val="141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E66FB4">
              <w:rPr>
                <w:sz w:val="28"/>
                <w:szCs w:val="28"/>
              </w:rPr>
              <w:t>Функция акци</w:t>
            </w:r>
            <w:proofErr w:type="gramStart"/>
            <w:r w:rsidRPr="00E66FB4">
              <w:rPr>
                <w:sz w:val="28"/>
                <w:szCs w:val="28"/>
              </w:rPr>
              <w:t>и-</w:t>
            </w:r>
            <w:proofErr w:type="gramEnd"/>
            <w:r w:rsidRPr="00E66FB4">
              <w:rPr>
                <w:sz w:val="28"/>
                <w:szCs w:val="28"/>
              </w:rPr>
              <w:t xml:space="preserve"> стандартизация моделей индивидуального и группового поведения. Акция для всех школ района с созданием полиции вежливости, контролирующей  речь и выражение лиц всех, начиная с </w:t>
            </w:r>
            <w:r w:rsidRPr="00E66FB4">
              <w:rPr>
                <w:sz w:val="28"/>
                <w:szCs w:val="28"/>
              </w:rPr>
              <w:lastRenderedPageBreak/>
              <w:t>учащихся, заканчивая педагогами и руководством. 26 феврал</w:t>
            </w:r>
            <w:proofErr w:type="gramStart"/>
            <w:r w:rsidRPr="00E66FB4">
              <w:rPr>
                <w:sz w:val="28"/>
                <w:szCs w:val="28"/>
              </w:rPr>
              <w:t>я-</w:t>
            </w:r>
            <w:proofErr w:type="gramEnd"/>
            <w:r w:rsidRPr="00E66FB4">
              <w:rPr>
                <w:sz w:val="28"/>
                <w:szCs w:val="28"/>
              </w:rPr>
              <w:t xml:space="preserve"> День вежливых людей.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98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Культура внешнего вида.</w:t>
            </w:r>
            <w:r w:rsidRPr="00E66FB4">
              <w:rPr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E66FB4">
              <w:rPr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Организация  «</w:t>
            </w:r>
            <w:proofErr w:type="spellStart"/>
            <w:r w:rsidRPr="00E66FB4">
              <w:rPr>
                <w:sz w:val="28"/>
                <w:szCs w:val="28"/>
              </w:rPr>
              <w:t>Дресс</w:t>
            </w:r>
            <w:proofErr w:type="spellEnd"/>
            <w:r w:rsidRPr="00E66FB4">
              <w:rPr>
                <w:sz w:val="28"/>
                <w:szCs w:val="28"/>
              </w:rPr>
              <w:t>-кода»  (сентябрь)</w:t>
            </w:r>
          </w:p>
          <w:p w:rsidR="00E66FB4" w:rsidRPr="00E66FB4" w:rsidRDefault="00E66FB4" w:rsidP="00E66FB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418"/>
        </w:trPr>
        <w:tc>
          <w:tcPr>
            <w:tcW w:w="10065" w:type="dxa"/>
            <w:gridSpan w:val="3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Районные семинары, конференции</w:t>
            </w:r>
          </w:p>
        </w:tc>
      </w:tr>
      <w:tr w:rsidR="00E66FB4" w:rsidRPr="00E66FB4" w:rsidTr="00E66FB4">
        <w:trPr>
          <w:trHeight w:val="141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Конференция с директорами  образовательных учреждений на тему «Управленческая этика» Стандарты поведения, которыми руководствуются  управляющие в своей работе. В том числе отношения организации со своими работниками, работников с организацией, организации с другими организациями.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E66FB4" w:rsidRPr="00E66FB4" w:rsidTr="00E66FB4">
        <w:trPr>
          <w:trHeight w:val="1412"/>
        </w:trPr>
        <w:tc>
          <w:tcPr>
            <w:tcW w:w="679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 xml:space="preserve">Совещание с руководителями образовательных учреждений «Кодекс делового поведения руководителя» Обсуждение общих норм профессиональных этики             </w:t>
            </w:r>
            <w:proofErr w:type="gramStart"/>
            <w:r w:rsidRPr="00E66FB4">
              <w:rPr>
                <w:sz w:val="28"/>
                <w:szCs w:val="28"/>
              </w:rPr>
              <w:t xml:space="preserve">( </w:t>
            </w:r>
            <w:proofErr w:type="gramEnd"/>
            <w:r w:rsidRPr="00E66FB4">
              <w:rPr>
                <w:sz w:val="28"/>
                <w:szCs w:val="28"/>
              </w:rPr>
              <w:t>трудолюбие, профессиональный  долг, профессиональная совесть), а также   виды профессиональной этики.</w:t>
            </w:r>
          </w:p>
        </w:tc>
        <w:tc>
          <w:tcPr>
            <w:tcW w:w="2268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Управление образования Буйнакского района</w:t>
            </w:r>
          </w:p>
        </w:tc>
      </w:tr>
    </w:tbl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p w:rsidR="00E66FB4" w:rsidRPr="00E66FB4" w:rsidRDefault="00E66FB4" w:rsidP="00E66FB4">
      <w:pPr>
        <w:rPr>
          <w:rFonts w:ascii="Calibri" w:hAnsi="Calibri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271"/>
        <w:gridCol w:w="1101"/>
        <w:gridCol w:w="1393"/>
        <w:gridCol w:w="2030"/>
      </w:tblGrid>
      <w:tr w:rsidR="00DB2858" w:rsidRPr="00E66FB4" w:rsidTr="00E66FB4">
        <w:tc>
          <w:tcPr>
            <w:tcW w:w="776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№</w:t>
            </w:r>
          </w:p>
        </w:tc>
        <w:tc>
          <w:tcPr>
            <w:tcW w:w="427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Класс</w:t>
            </w: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Сроки</w:t>
            </w: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Ответственный</w:t>
            </w: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1</w:t>
            </w:r>
          </w:p>
        </w:tc>
        <w:tc>
          <w:tcPr>
            <w:tcW w:w="427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Звучание классической музыки во время перемен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2</w:t>
            </w:r>
          </w:p>
        </w:tc>
        <w:tc>
          <w:tcPr>
            <w:tcW w:w="427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 xml:space="preserve">Тренинг </w:t>
            </w:r>
            <w:r w:rsidRPr="00E66FB4">
              <w:rPr>
                <w:sz w:val="28"/>
                <w:szCs w:val="28"/>
              </w:rPr>
              <w:t xml:space="preserve">Культура  и красота в отношениях между людьми, в обществе, в быту, в природе, в труде. Внутренняя и внешняя культура.  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Октябрь</w:t>
            </w: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3</w:t>
            </w:r>
          </w:p>
        </w:tc>
        <w:tc>
          <w:tcPr>
            <w:tcW w:w="4271" w:type="dxa"/>
          </w:tcPr>
          <w:p w:rsidR="00DB2858" w:rsidRPr="00E66FB4" w:rsidRDefault="00DB2858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сознания».</w:t>
            </w:r>
            <w:r w:rsidR="00E66FB4" w:rsidRPr="00E66FB4">
              <w:rPr>
                <w:w w:val="95"/>
                <w:sz w:val="28"/>
                <w:szCs w:val="28"/>
              </w:rPr>
              <w:t xml:space="preserve"> (Начальные представления о моральных нормах; уважительное отношение к традициям Родины, семьи, религии; неравнодушие, сочувствие, нравственная эмоциональность).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Ноябрь</w:t>
            </w:r>
          </w:p>
        </w:tc>
        <w:tc>
          <w:tcPr>
            <w:tcW w:w="2030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proofErr w:type="spellStart"/>
            <w:r w:rsidRPr="00E66FB4">
              <w:rPr>
                <w:sz w:val="28"/>
                <w:szCs w:val="28"/>
              </w:rPr>
              <w:t>Тагаева</w:t>
            </w:r>
            <w:proofErr w:type="spellEnd"/>
            <w:r w:rsidRPr="00E66FB4">
              <w:rPr>
                <w:sz w:val="28"/>
                <w:szCs w:val="28"/>
              </w:rPr>
              <w:t xml:space="preserve"> Н.Р.</w:t>
            </w: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4</w:t>
            </w:r>
          </w:p>
        </w:tc>
        <w:tc>
          <w:tcPr>
            <w:tcW w:w="4271" w:type="dxa"/>
          </w:tcPr>
          <w:p w:rsidR="00DB2858" w:rsidRPr="00E66FB4" w:rsidRDefault="00DB2858" w:rsidP="00E66FB4">
            <w:pPr>
              <w:rPr>
                <w:w w:val="95"/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 xml:space="preserve">Тренинг по ведению спора для работников психологических служб. </w:t>
            </w:r>
            <w:r w:rsidRPr="00E66FB4">
              <w:rPr>
                <w:w w:val="95"/>
                <w:sz w:val="28"/>
                <w:szCs w:val="28"/>
              </w:rPr>
              <w:t>Культура спора.</w:t>
            </w:r>
          </w:p>
          <w:p w:rsidR="00DB2858" w:rsidRPr="00E66FB4" w:rsidRDefault="00DB2858" w:rsidP="00E66FB4">
            <w:pPr>
              <w:rPr>
                <w:w w:val="95"/>
                <w:sz w:val="28"/>
                <w:szCs w:val="28"/>
              </w:rPr>
            </w:pPr>
            <w:r w:rsidRPr="00E66FB4">
              <w:rPr>
                <w:w w:val="95"/>
                <w:sz w:val="28"/>
                <w:szCs w:val="28"/>
              </w:rPr>
              <w:t>( Речевой этике</w:t>
            </w:r>
            <w:proofErr w:type="gramStart"/>
            <w:r w:rsidRPr="00E66FB4">
              <w:rPr>
                <w:w w:val="95"/>
                <w:sz w:val="28"/>
                <w:szCs w:val="28"/>
              </w:rPr>
              <w:t>т-</w:t>
            </w:r>
            <w:proofErr w:type="gramEnd"/>
            <w:r w:rsidRPr="00E66FB4">
              <w:rPr>
                <w:w w:val="95"/>
                <w:sz w:val="28"/>
                <w:szCs w:val="28"/>
              </w:rPr>
              <w:t xml:space="preserve">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 Д</w:t>
            </w:r>
          </w:p>
          <w:p w:rsidR="00DB2858" w:rsidRPr="00E66FB4" w:rsidRDefault="00DB2858" w:rsidP="00E66FB4">
            <w:pPr>
              <w:rPr>
                <w:w w:val="97"/>
                <w:sz w:val="28"/>
                <w:szCs w:val="28"/>
              </w:rPr>
            </w:pP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Декабрь</w:t>
            </w:r>
            <w:r w:rsidRPr="00E66FB4">
              <w:rPr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5</w:t>
            </w:r>
          </w:p>
        </w:tc>
        <w:tc>
          <w:tcPr>
            <w:tcW w:w="4271" w:type="dxa"/>
          </w:tcPr>
          <w:p w:rsidR="00DB2858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Функционирование театральных клубов во всех ОУ района (2, 3 постановки в год)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</w:tr>
      <w:tr w:rsidR="00DB2858" w:rsidRPr="00E66FB4" w:rsidTr="00E66FB4">
        <w:tc>
          <w:tcPr>
            <w:tcW w:w="776" w:type="dxa"/>
          </w:tcPr>
          <w:p w:rsidR="00DB2858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6</w:t>
            </w:r>
          </w:p>
        </w:tc>
        <w:tc>
          <w:tcPr>
            <w:tcW w:w="4271" w:type="dxa"/>
          </w:tcPr>
          <w:p w:rsidR="00DB2858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1101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DB2858" w:rsidRPr="00E66FB4" w:rsidRDefault="00DB2858" w:rsidP="00E66FB4">
            <w:pPr>
              <w:rPr>
                <w:sz w:val="28"/>
                <w:szCs w:val="28"/>
              </w:rPr>
            </w:pPr>
          </w:p>
        </w:tc>
      </w:tr>
      <w:tr w:rsidR="00E66FB4" w:rsidRPr="00E66FB4" w:rsidTr="00E66FB4">
        <w:tc>
          <w:tcPr>
            <w:tcW w:w="776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  <w:r w:rsidRPr="00E66FB4">
              <w:rPr>
                <w:sz w:val="28"/>
                <w:szCs w:val="28"/>
              </w:rPr>
              <w:t>7</w:t>
            </w:r>
          </w:p>
        </w:tc>
        <w:tc>
          <w:tcPr>
            <w:tcW w:w="4271" w:type="dxa"/>
          </w:tcPr>
          <w:p w:rsidR="00E66FB4" w:rsidRPr="00E66FB4" w:rsidRDefault="00E66FB4" w:rsidP="00E66FB4">
            <w:pPr>
              <w:rPr>
                <w:w w:val="97"/>
                <w:sz w:val="28"/>
                <w:szCs w:val="28"/>
              </w:rPr>
            </w:pPr>
            <w:r w:rsidRPr="00E66FB4">
              <w:rPr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1101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E66FB4" w:rsidRPr="00E66FB4" w:rsidRDefault="00E66FB4" w:rsidP="00E66FB4">
            <w:pPr>
              <w:rPr>
                <w:sz w:val="28"/>
                <w:szCs w:val="28"/>
              </w:rPr>
            </w:pPr>
          </w:p>
        </w:tc>
      </w:tr>
    </w:tbl>
    <w:p w:rsidR="00DB2858" w:rsidRDefault="00DB2858"/>
    <w:p w:rsidR="00DB2858" w:rsidRDefault="005452A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875153" cy="1407138"/>
            <wp:effectExtent l="0" t="0" r="0" b="3175"/>
            <wp:docPr id="1" name="Рисунок 1" descr="C:\Users\Ученик\AppData\Local\Microsoft\Windows\Temporary Internet Files\Content.Word\20200914_15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20200914_150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01" cy="14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2858" w:rsidRDefault="00DB2858"/>
    <w:sectPr w:rsidR="00DB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6B"/>
    <w:rsid w:val="005070D2"/>
    <w:rsid w:val="005452A4"/>
    <w:rsid w:val="009C01E3"/>
    <w:rsid w:val="00DB2858"/>
    <w:rsid w:val="00E66FB4"/>
    <w:rsid w:val="00F3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285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66FB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285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66FB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2020-12-25T05:21:00Z</dcterms:created>
  <dcterms:modified xsi:type="dcterms:W3CDTF">2020-12-25T08:12:00Z</dcterms:modified>
</cp:coreProperties>
</file>